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b/>
          <w:b/>
          <w:sz w:val="24"/>
          <w:szCs w:val="24"/>
        </w:rPr>
      </w:pPr>
      <w:r>
        <w:rPr>
          <w:rFonts w:cs="Times New Roman" w:ascii="Times New Roman" w:hAnsi="Times New Roman"/>
          <w:b/>
          <w:sz w:val="24"/>
          <w:szCs w:val="24"/>
        </w:rPr>
        <w:t>Vještica i labudovi</w:t>
      </w:r>
    </w:p>
    <w:p>
      <w:pPr>
        <w:pStyle w:val="Normal"/>
        <w:rPr>
          <w:rFonts w:ascii="Times New Roman" w:hAnsi="Times New Roman" w:cs="Times New Roman"/>
          <w:sz w:val="24"/>
          <w:szCs w:val="24"/>
        </w:rPr>
      </w:pPr>
      <w:r>
        <w:rPr>
          <w:rFonts w:cs="Times New Roman" w:ascii="Times New Roman" w:hAnsi="Times New Roman"/>
          <w:sz w:val="24"/>
          <w:szCs w:val="24"/>
        </w:rPr>
        <w:t xml:space="preserve">Davne 1242. g. bila je jedna vještica. Ona se jako voljela igrati, ali nije imala prijatelja. Bilo joj je jako dosadno. Kad je išla na Dolac srela je dva labuda koji su govorili. Bili su joj zanimljivi, pa im je prišla. Labudovi su imali predivno, bijelo perje i zlatne kljunove. Labudovi su razgovarali o obilasku Zagreba. </w:t>
      </w:r>
    </w:p>
    <w:p>
      <w:pPr>
        <w:pStyle w:val="Normal"/>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Bok, o čemu razgovarate?“ – upita ih.</w:t>
      </w:r>
    </w:p>
    <w:p>
      <w:pPr>
        <w:pStyle w:val="Normal"/>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Razgovaramo o obilasku Zagreba. Ne znamo što ćemo prvo obići. Možeš li nam pomoći?“</w:t>
      </w:r>
    </w:p>
    <w:p>
      <w:pPr>
        <w:pStyle w:val="Normal"/>
        <w:rPr>
          <w:rFonts w:ascii="Times New Roman" w:hAnsi="Times New Roman" w:cs="Times New Roman"/>
          <w:sz w:val="24"/>
          <w:szCs w:val="24"/>
        </w:rPr>
      </w:pPr>
      <w:r>
        <w:rPr>
          <w:rFonts w:cs="Times New Roman" w:ascii="Times New Roman" w:hAnsi="Times New Roman"/>
          <w:sz w:val="24"/>
          <w:szCs w:val="24"/>
        </w:rPr>
        <w:t>Ona će na to: „Naravno! Prvo obiđite katedralu. Poći ću s vama.“</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Tako su vještica i labudovi obišli katedralu i usput otišli na misu. Kad je misa završila bilo je 19.15. Labudovi i vještica su zajedno otišli na kavu u kafić Oaza. Razgovarali su o sljedećem obilasku. Labudovi su vještici rekli da su vidjeli neku visoku kulu sa zelenim krovom i nekim križevima po sebi.</w:t>
      </w:r>
    </w:p>
    <w:p>
      <w:pPr>
        <w:pStyle w:val="Normal"/>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O, to vam je Kula Lotršćak! Sutra možemo otići do nje i tamo će se još nešto dogoditi.“</w:t>
      </w:r>
    </w:p>
    <w:p>
      <w:pPr>
        <w:pStyle w:val="Normal"/>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Super!“- odvrate oni.</w:t>
      </w:r>
    </w:p>
    <w:p>
      <w:pPr>
        <w:pStyle w:val="Normal"/>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Možemo li danas prespavati kod tebe u kući?“</w:t>
      </w:r>
    </w:p>
    <w:p>
      <w:pPr>
        <w:pStyle w:val="Normal"/>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Naravno.“ – kaže ona. „Ajmo krenuti dok još nije pao mrak.“</w:t>
      </w:r>
    </w:p>
    <w:p>
      <w:pPr>
        <w:pStyle w:val="Normal"/>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Može.“</w:t>
      </w:r>
    </w:p>
    <w:p>
      <w:pPr>
        <w:pStyle w:val="Normal"/>
        <w:rPr>
          <w:rFonts w:ascii="Times New Roman" w:hAnsi="Times New Roman" w:cs="Times New Roman"/>
          <w:sz w:val="24"/>
          <w:szCs w:val="24"/>
        </w:rPr>
      </w:pPr>
      <w:r>
        <w:rPr>
          <w:rFonts w:cs="Times New Roman" w:ascii="Times New Roman" w:hAnsi="Times New Roman"/>
          <w:sz w:val="24"/>
          <w:szCs w:val="24"/>
        </w:rPr>
        <w:t xml:space="preserve">I tako su vještica i labudovi prenoćili u vještičjoj kući. Sutra ujutro, u 9.35 sati, krenuli su prema Kuli Lotršćak. Usput su obišli zagrebačke fontane, Trg bana Josipa Jelačića i ušli su u jedan dućan i kupili suvenir da svi troje imaju uspomenu na grad Zagreb. Šetali su dugo, pa su usput kupili sladoled. Labudovi su uzeli dvije kuglice od vanilije burbon i jagode, a vještica jednu kuglu čokolade. Uzeli su šarene kornete i nastavili put. Išli su kroz Tunel Grič. Napokon su došli. Bilo je 11.52. Razgovarali su o njihovom obilasku. </w:t>
      </w:r>
    </w:p>
    <w:p>
      <w:pPr>
        <w:pStyle w:val="Normal"/>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I, kako vam je bilo?“</w:t>
      </w:r>
    </w:p>
    <w:p>
      <w:pPr>
        <w:pStyle w:val="Normal"/>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Izvrsno!“</w:t>
      </w:r>
    </w:p>
    <w:p>
      <w:pPr>
        <w:pStyle w:val="Normal"/>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Za nekih 5 minuta grički top će ispucati papirnatu kuglu!“</w:t>
      </w:r>
    </w:p>
    <w:p>
      <w:pPr>
        <w:pStyle w:val="Normal"/>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Baš fora! Jedva čekamo“</w:t>
      </w:r>
    </w:p>
    <w:p>
      <w:pPr>
        <w:pStyle w:val="Normal"/>
        <w:rPr>
          <w:rFonts w:ascii="Times New Roman" w:hAnsi="Times New Roman" w:cs="Times New Roman"/>
          <w:sz w:val="24"/>
          <w:szCs w:val="24"/>
        </w:rPr>
      </w:pPr>
      <w:r>
        <w:rPr>
          <w:rFonts w:cs="Times New Roman" w:ascii="Times New Roman" w:hAnsi="Times New Roman"/>
          <w:sz w:val="24"/>
          <w:szCs w:val="24"/>
        </w:rPr>
        <w:t>I tako su vještica i labudovi dočekali top.</w:t>
      </w:r>
    </w:p>
    <w:p>
      <w:pPr>
        <w:pStyle w:val="Normal"/>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Puuuuuummmm!!!“ Podne je.</w:t>
      </w:r>
      <w:bookmarkStart w:id="0" w:name="_GoBack"/>
      <w:bookmarkEnd w:id="0"/>
    </w:p>
    <w:p>
      <w:pPr>
        <w:pStyle w:val="Normal"/>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Hvala što si nam pomogla obići Zagreb.“</w:t>
      </w:r>
    </w:p>
    <w:p>
      <w:pPr>
        <w:pStyle w:val="Normal"/>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Molim!“</w:t>
      </w:r>
    </w:p>
    <w:p>
      <w:pPr>
        <w:pStyle w:val="Normal"/>
        <w:rPr>
          <w:rFonts w:ascii="Times New Roman" w:hAnsi="Times New Roman" w:cs="Times New Roman"/>
          <w:sz w:val="24"/>
          <w:szCs w:val="24"/>
        </w:rPr>
      </w:pPr>
      <w:r>
        <w:rPr>
          <w:rFonts w:cs="Times New Roman" w:ascii="Times New Roman" w:hAnsi="Times New Roman"/>
          <w:sz w:val="24"/>
          <w:szCs w:val="24"/>
        </w:rPr>
        <w:t xml:space="preserve">I tako su vještica i labudovi postali najbolji prijatelji. </w:t>
      </w:r>
    </w:p>
    <w:p>
      <w:pPr>
        <w:pStyle w:val="Normal"/>
        <w:rPr>
          <w:rFonts w:ascii="Times New Roman" w:hAnsi="Times New Roman" w:cs="Times New Roman"/>
          <w:i/>
          <w:i/>
          <w:sz w:val="24"/>
          <w:szCs w:val="24"/>
        </w:rPr>
      </w:pPr>
      <w:r>
        <w:rPr>
          <w:rFonts w:cs="Times New Roman" w:ascii="Times New Roman" w:hAnsi="Times New Roman"/>
          <w:i/>
          <w:sz w:val="24"/>
          <w:szCs w:val="24"/>
        </w:rPr>
      </w:r>
    </w:p>
    <w:p>
      <w:pPr>
        <w:pStyle w:val="Normal"/>
        <w:spacing w:before="0" w:after="160"/>
        <w:jc w:val="right"/>
        <w:rPr>
          <w:rFonts w:ascii="Times New Roman" w:hAnsi="Times New Roman" w:cs="Times New Roman"/>
          <w:i/>
          <w:i/>
          <w:sz w:val="24"/>
          <w:szCs w:val="24"/>
        </w:rPr>
      </w:pPr>
      <w:r>
        <w:rPr>
          <w:rFonts w:cs="Times New Roman" w:ascii="Times New Roman" w:hAnsi="Times New Roman"/>
          <w:i/>
          <w:sz w:val="24"/>
          <w:szCs w:val="24"/>
        </w:rPr>
        <w:t>Marta Golubić i Zlata Miholjek, 3.a</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r-H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character" w:styleId="DefaultParagraphFont" w:default="1">
    <w:name w:val="Default Paragraph Font"/>
    <w:uiPriority w:val="1"/>
    <w:semiHidden/>
    <w:unhideWhenUsed/>
    <w:qFormat/>
    <w:rPr/>
  </w:style>
  <w:style w:type="paragraph" w:styleId="Stilnaslova">
    <w:name w:val="Stil naslova"/>
    <w:basedOn w:val="Normal"/>
    <w:next w:val="Tijeloteksta"/>
    <w:qFormat/>
    <w:pPr>
      <w:keepNext w:val="true"/>
      <w:spacing w:before="240" w:after="120"/>
    </w:pPr>
    <w:rPr>
      <w:rFonts w:ascii="Liberation Sans" w:hAnsi="Liberation Sans" w:eastAsia="Microsoft YaHei" w:cs="Mangal"/>
      <w:sz w:val="28"/>
      <w:szCs w:val="28"/>
    </w:rPr>
  </w:style>
  <w:style w:type="paragraph" w:styleId="Tijeloteksta">
    <w:name w:val="Body Text"/>
    <w:basedOn w:val="Normal"/>
    <w:pPr>
      <w:spacing w:lineRule="auto" w:line="276" w:before="0" w:after="140"/>
    </w:pPr>
    <w:rPr/>
  </w:style>
  <w:style w:type="paragraph" w:styleId="List">
    <w:name w:val="List"/>
    <w:basedOn w:val="Tijeloteksta"/>
    <w:pPr/>
    <w:rPr>
      <w:rFonts w:cs="Mangal"/>
    </w:rPr>
  </w:style>
  <w:style w:type="paragraph" w:styleId="Opiselementa">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Application>LibreOffice/7.0.1.2$Windows_X86_64 LibreOffice_project/7cbcfc562f6eb6708b5ff7d7397325de9e764452</Application>
  <Pages>1</Pages>
  <Words>330</Words>
  <Characters>1606</Characters>
  <CharactersWithSpaces>1920</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2022-06-01T10:54:00Z</dcterms:created>
  <dc:creator>User</dc:creator>
  <dc:description/>
  <dc:language>hr-HR</dc:language>
  <cp:lastModifiedBy/>
  <dcterms:modified xsi:type="dcterms:W3CDTF">2022-06-01T15:06:19Z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